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9A13" w14:textId="77777777" w:rsidR="004F4F2B" w:rsidRPr="004F4F2B" w:rsidRDefault="004F4F2B" w:rsidP="004F4F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aps/>
          <w:color w:val="4472C4"/>
          <w:lang w:eastAsia="en-AU"/>
        </w:rPr>
      </w:pPr>
      <w:r w:rsidRPr="004F4F2B">
        <w:rPr>
          <w:rFonts w:ascii="Calibri Light" w:eastAsia="Times New Roman" w:hAnsi="Calibri Light" w:cs="Calibri Light"/>
          <w:caps/>
          <w:color w:val="4472C4"/>
          <w:sz w:val="52"/>
          <w:szCs w:val="52"/>
          <w:lang w:val="en-US" w:eastAsia="en-AU"/>
        </w:rPr>
        <w:t>IMIS EMS UPGRADE ANALYSIS</w:t>
      </w:r>
      <w:r w:rsidRPr="004F4F2B">
        <w:rPr>
          <w:rFonts w:ascii="Calibri Light" w:eastAsia="Times New Roman" w:hAnsi="Calibri Light" w:cs="Calibri Light"/>
          <w:caps/>
          <w:color w:val="4472C4"/>
          <w:sz w:val="52"/>
          <w:szCs w:val="52"/>
          <w:lang w:eastAsia="en-AU"/>
        </w:rPr>
        <w:t> </w:t>
      </w:r>
    </w:p>
    <w:p w14:paraId="0CB0A891" w14:textId="77777777" w:rsidR="004F4F2B" w:rsidRPr="004F4F2B" w:rsidRDefault="004F4F2B" w:rsidP="004F4F2B">
      <w:pPr>
        <w:shd w:val="clear" w:color="auto" w:fill="4472C4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color w:val="FFFFFF"/>
          <w:lang w:eastAsia="en-AU"/>
        </w:rPr>
      </w:pP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shd w:val="clear" w:color="auto" w:fill="4472C4"/>
          <w:lang w:val="en-US" w:eastAsia="en-AU"/>
        </w:rPr>
        <w:t>MUST-DO BEFORE YOU BEGIN</w:t>
      </w: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lang w:eastAsia="en-AU"/>
        </w:rPr>
        <w:t> </w:t>
      </w:r>
    </w:p>
    <w:p w14:paraId="703F7819" w14:textId="491B395B" w:rsidR="004F4F2B" w:rsidRPr="004F4F2B" w:rsidRDefault="004F4F2B" w:rsidP="004F4F2B">
      <w:pPr>
        <w:spacing w:after="0" w:line="240" w:lineRule="auto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lang w:val="en-US" w:eastAsia="en-AU"/>
        </w:rPr>
        <w:t xml:space="preserve">You must have a version of the database on iMIS 2017 </w:t>
      </w:r>
      <w:r>
        <w:rPr>
          <w:rFonts w:ascii="Calibri" w:eastAsia="Times New Roman" w:hAnsi="Calibri" w:cs="Calibri"/>
          <w:lang w:val="en-US" w:eastAsia="en-AU"/>
        </w:rPr>
        <w:t xml:space="preserve">(20.2.66) </w:t>
      </w:r>
      <w:r w:rsidRPr="004F4F2B">
        <w:rPr>
          <w:rFonts w:ascii="Calibri" w:eastAsia="Times New Roman" w:hAnsi="Calibri" w:cs="Calibri"/>
          <w:lang w:val="en-US" w:eastAsia="en-AU"/>
        </w:rPr>
        <w:t>with the latest service pack applied. When the database is available, run the following scripts: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commentRangeStart w:id="0"/>
    <w:p w14:paraId="4DEF447A" w14:textId="77777777" w:rsidR="004F4F2B" w:rsidRPr="004F4F2B" w:rsidRDefault="004F4F2B" w:rsidP="004F4F2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lang w:eastAsia="en-AU"/>
        </w:rPr>
        <w:fldChar w:fldCharType="begin"/>
      </w:r>
      <w:r w:rsidRPr="004F4F2B">
        <w:rPr>
          <w:rFonts w:ascii="Calibri" w:eastAsia="Times New Roman" w:hAnsi="Calibri" w:cs="Calibri"/>
          <w:lang w:eastAsia="en-AU"/>
        </w:rPr>
        <w:instrText xml:space="preserve"> HYPERLINK "https://support.imis.com/hc/en-us/articles/360034834331" \t "_blank" </w:instrText>
      </w:r>
      <w:r w:rsidRPr="004F4F2B">
        <w:rPr>
          <w:rFonts w:ascii="Calibri" w:eastAsia="Times New Roman" w:hAnsi="Calibri" w:cs="Calibri"/>
          <w:lang w:eastAsia="en-AU"/>
        </w:rPr>
        <w:fldChar w:fldCharType="separate"/>
      </w:r>
      <w:proofErr w:type="spellStart"/>
      <w:r w:rsidRPr="004F4F2B">
        <w:rPr>
          <w:rFonts w:ascii="Calibri" w:eastAsia="Times New Roman" w:hAnsi="Calibri" w:cs="Calibri"/>
          <w:color w:val="0563C1"/>
          <w:u w:val="single"/>
          <w:lang w:val="en-US" w:eastAsia="en-AU"/>
        </w:rPr>
        <w:t>ListNonImisDatabaseObjectNames</w:t>
      </w:r>
      <w:proofErr w:type="spellEnd"/>
      <w:r w:rsidRPr="004F4F2B">
        <w:rPr>
          <w:rFonts w:ascii="Calibri" w:eastAsia="Times New Roman" w:hAnsi="Calibri" w:cs="Calibri"/>
          <w:lang w:eastAsia="en-AU"/>
        </w:rPr>
        <w:fldChar w:fldCharType="end"/>
      </w:r>
      <w:r w:rsidRPr="004F4F2B">
        <w:rPr>
          <w:rFonts w:ascii="Calibri" w:eastAsia="Times New Roman" w:hAnsi="Calibri" w:cs="Calibri"/>
          <w:lang w:val="en-US" w:eastAsia="en-AU"/>
        </w:rPr>
        <w:t> </w:t>
      </w:r>
      <w:commentRangeEnd w:id="0"/>
      <w:r>
        <w:rPr>
          <w:rStyle w:val="CommentReference"/>
        </w:rPr>
        <w:commentReference w:id="0"/>
      </w:r>
      <w:r w:rsidRPr="004F4F2B">
        <w:rPr>
          <w:rFonts w:ascii="Calibri" w:eastAsia="Times New Roman" w:hAnsi="Calibri" w:cs="Calibri"/>
          <w:lang w:val="en-US" w:eastAsia="en-AU"/>
        </w:rPr>
        <w:t>– This is the script that returns the list of customizations.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6F22DDA6" w14:textId="77777777" w:rsidR="004F4F2B" w:rsidRPr="004F4F2B" w:rsidRDefault="004F4F2B" w:rsidP="004F4F2B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hyperlink r:id="rId9" w:tgtFrame="_blank" w:history="1">
        <w:proofErr w:type="spellStart"/>
        <w:r w:rsidRPr="004F4F2B">
          <w:rPr>
            <w:rFonts w:ascii="Calibri" w:eastAsia="Times New Roman" w:hAnsi="Calibri" w:cs="Calibri"/>
            <w:color w:val="0563C1"/>
            <w:u w:val="single"/>
            <w:lang w:val="en-US" w:eastAsia="en-AU"/>
          </w:rPr>
          <w:t>AddlComplexities</w:t>
        </w:r>
        <w:proofErr w:type="spellEnd"/>
      </w:hyperlink>
      <w:r w:rsidRPr="004F4F2B">
        <w:rPr>
          <w:rFonts w:ascii="Calibri" w:eastAsia="Times New Roman" w:hAnsi="Calibri" w:cs="Calibri"/>
          <w:lang w:val="en-US" w:eastAsia="en-AU"/>
        </w:rPr>
        <w:t> – This is the script that returns all additional complexities. Read the ReadMe before running the script.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279E27A3" w14:textId="77777777" w:rsidR="004F4F2B" w:rsidRPr="004F4F2B" w:rsidRDefault="004F4F2B" w:rsidP="004F4F2B">
      <w:pPr>
        <w:shd w:val="clear" w:color="auto" w:fill="4472C4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color w:val="FFFFFF"/>
          <w:lang w:eastAsia="en-AU"/>
        </w:rPr>
      </w:pP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shd w:val="clear" w:color="auto" w:fill="4472C4"/>
          <w:lang w:val="fr-FR" w:eastAsia="en-AU"/>
        </w:rPr>
        <w:t>BASICS</w:t>
      </w: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lang w:eastAsia="en-AU"/>
        </w:rPr>
        <w:t> </w:t>
      </w:r>
    </w:p>
    <w:p w14:paraId="79635547" w14:textId="77777777" w:rsidR="004F4F2B" w:rsidRPr="004F4F2B" w:rsidRDefault="004F4F2B" w:rsidP="004F4F2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fr-FR" w:eastAsia="en-AU"/>
        </w:rPr>
        <w:t>Client </w:t>
      </w:r>
      <w:proofErr w:type="gramStart"/>
      <w:r w:rsidRPr="004F4F2B">
        <w:rPr>
          <w:rFonts w:ascii="Calibri" w:eastAsia="Times New Roman" w:hAnsi="Calibri" w:cs="Calibri"/>
          <w:b/>
          <w:bCs/>
          <w:lang w:val="fr-FR" w:eastAsia="en-AU"/>
        </w:rPr>
        <w:t>Name</w:t>
      </w:r>
      <w:r w:rsidRPr="004F4F2B">
        <w:rPr>
          <w:rFonts w:ascii="Calibri" w:eastAsia="Times New Roman" w:hAnsi="Calibri" w:cs="Calibri"/>
          <w:lang w:val="fr-FR" w:eastAsia="en-AU"/>
        </w:rPr>
        <w:t>:</w:t>
      </w:r>
      <w:proofErr w:type="gramEnd"/>
      <w:r w:rsidRPr="004F4F2B">
        <w:rPr>
          <w:rFonts w:ascii="Calibri" w:eastAsia="Times New Roman" w:hAnsi="Calibri" w:cs="Calibri"/>
          <w:lang w:eastAsia="en-AU"/>
        </w:rPr>
        <w:t> </w:t>
      </w:r>
    </w:p>
    <w:p w14:paraId="72CB866B" w14:textId="77777777" w:rsidR="004F4F2B" w:rsidRPr="004F4F2B" w:rsidRDefault="004F4F2B" w:rsidP="004F4F2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proofErr w:type="spellStart"/>
      <w:r w:rsidRPr="004F4F2B">
        <w:rPr>
          <w:rFonts w:ascii="Calibri" w:eastAsia="Times New Roman" w:hAnsi="Calibri" w:cs="Calibri"/>
          <w:b/>
          <w:bCs/>
          <w:lang w:val="fr-FR" w:eastAsia="en-AU"/>
        </w:rPr>
        <w:t>Current</w:t>
      </w:r>
      <w:proofErr w:type="spellEnd"/>
      <w:r w:rsidRPr="004F4F2B">
        <w:rPr>
          <w:rFonts w:ascii="Calibri" w:eastAsia="Times New Roman" w:hAnsi="Calibri" w:cs="Calibri"/>
          <w:b/>
          <w:bCs/>
          <w:lang w:val="fr-FR" w:eastAsia="en-AU"/>
        </w:rPr>
        <w:t> </w:t>
      </w:r>
      <w:proofErr w:type="gramStart"/>
      <w:r w:rsidRPr="004F4F2B">
        <w:rPr>
          <w:rFonts w:ascii="Calibri" w:eastAsia="Times New Roman" w:hAnsi="Calibri" w:cs="Calibri"/>
          <w:b/>
          <w:bCs/>
          <w:lang w:val="fr-FR" w:eastAsia="en-AU"/>
        </w:rPr>
        <w:t>version</w:t>
      </w:r>
      <w:r w:rsidRPr="004F4F2B">
        <w:rPr>
          <w:rFonts w:ascii="Calibri" w:eastAsia="Times New Roman" w:hAnsi="Calibri" w:cs="Calibri"/>
          <w:lang w:val="fr-FR" w:eastAsia="en-AU"/>
        </w:rPr>
        <w:t>:</w:t>
      </w:r>
      <w:proofErr w:type="gramEnd"/>
      <w:r w:rsidRPr="004F4F2B">
        <w:rPr>
          <w:rFonts w:ascii="Calibri" w:eastAsia="Times New Roman" w:hAnsi="Calibri" w:cs="Calibri"/>
          <w:lang w:eastAsia="en-AU"/>
        </w:rPr>
        <w:t> </w:t>
      </w:r>
    </w:p>
    <w:p w14:paraId="04F09A01" w14:textId="77777777" w:rsidR="004F4F2B" w:rsidRPr="004F4F2B" w:rsidRDefault="004F4F2B" w:rsidP="004F4F2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Primarily uses iMIS Staff site? </w:t>
      </w:r>
      <w:r w:rsidRPr="004F4F2B">
        <w:rPr>
          <w:rFonts w:ascii="Calibri" w:eastAsia="Times New Roman" w:hAnsi="Calibri" w:cs="Calibri"/>
          <w:lang w:val="en-US" w:eastAsia="en-AU"/>
        </w:rPr>
        <w:t>Y/N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1D50D7D4" w14:textId="77777777" w:rsidR="004F4F2B" w:rsidRPr="004F4F2B" w:rsidRDefault="004F4F2B" w:rsidP="004F4F2B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Has ILS?</w:t>
      </w:r>
      <w:r w:rsidRPr="004F4F2B">
        <w:rPr>
          <w:rFonts w:ascii="Calibri" w:eastAsia="Times New Roman" w:hAnsi="Calibri" w:cs="Calibri"/>
          <w:lang w:val="en-US" w:eastAsia="en-AU"/>
        </w:rPr>
        <w:t> Y/N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4174B416" w14:textId="77777777" w:rsidR="004F4F2B" w:rsidRPr="004F4F2B" w:rsidRDefault="004F4F2B" w:rsidP="004F4F2B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Customizations needing replacement</w:t>
      </w:r>
      <w:r w:rsidRPr="004F4F2B">
        <w:rPr>
          <w:rFonts w:ascii="Calibri" w:eastAsia="Times New Roman" w:hAnsi="Calibri" w:cs="Calibri"/>
          <w:lang w:val="en-US" w:eastAsia="en-AU"/>
        </w:rPr>
        <w:t>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3060"/>
        <w:gridCol w:w="5295"/>
      </w:tblGrid>
      <w:tr w:rsidR="004F4F2B" w:rsidRPr="004F4F2B" w14:paraId="39E66014" w14:textId="77777777" w:rsidTr="004F4F2B">
        <w:tc>
          <w:tcPr>
            <w:tcW w:w="1695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352D8231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AU"/>
              </w:rPr>
            </w:pPr>
            <w:commentRangeStart w:id="1"/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val="en-US" w:eastAsia="en-AU"/>
              </w:rPr>
              <w:t>Type</w:t>
            </w:r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 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3060" w:type="dxa"/>
            <w:tcBorders>
              <w:top w:val="single" w:sz="6" w:space="0" w:color="4472C4"/>
              <w:left w:val="nil"/>
              <w:bottom w:val="single" w:sz="6" w:space="0" w:color="4472C4"/>
              <w:right w:val="nil"/>
            </w:tcBorders>
            <w:shd w:val="clear" w:color="auto" w:fill="4472C4"/>
            <w:hideMark/>
          </w:tcPr>
          <w:p w14:paraId="2DE84F3E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val="en-US" w:eastAsia="en-AU"/>
              </w:rPr>
              <w:t>Name</w:t>
            </w:r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single" w:sz="6" w:space="0" w:color="4472C4"/>
              <w:left w:val="nil"/>
              <w:bottom w:val="single" w:sz="6" w:space="0" w:color="4472C4"/>
              <w:right w:val="single" w:sz="6" w:space="0" w:color="4472C4"/>
            </w:tcBorders>
            <w:shd w:val="clear" w:color="auto" w:fill="4472C4"/>
            <w:hideMark/>
          </w:tcPr>
          <w:p w14:paraId="4434D544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val="en-US" w:eastAsia="en-AU"/>
              </w:rPr>
              <w:t>Business Purpose</w:t>
            </w:r>
            <w:r w:rsidRPr="004F4F2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 </w:t>
            </w:r>
          </w:p>
        </w:tc>
      </w:tr>
      <w:tr w:rsidR="004F4F2B" w:rsidRPr="004F4F2B" w14:paraId="637650CC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00B8F4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C452BC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AA6FE4B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F4F2B" w:rsidRPr="004F4F2B" w14:paraId="72202F24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7BDF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B0B15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4DBC6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F4F2B" w:rsidRPr="004F4F2B" w14:paraId="21B57C33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BD6DB7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926E637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45A9291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F4F2B" w:rsidRPr="004F4F2B" w14:paraId="4F20859D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A7ADB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80497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4F74F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F4F2B" w:rsidRPr="004F4F2B" w14:paraId="6DF564C5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B2B1CD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5BD02D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C4E2BDC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4F4F2B" w:rsidRPr="004F4F2B" w14:paraId="1FFCEB83" w14:textId="77777777" w:rsidTr="004F4F2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7CF33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4DE9F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D66C8" w14:textId="77777777" w:rsidR="004F4F2B" w:rsidRPr="004F4F2B" w:rsidRDefault="004F4F2B" w:rsidP="004F4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4F4F2B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44E3C6CC" w14:textId="77777777" w:rsidR="004F4F2B" w:rsidRPr="004F4F2B" w:rsidRDefault="004F4F2B" w:rsidP="004F4F2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lang w:eastAsia="en-AU"/>
        </w:rPr>
        <w:t> </w:t>
      </w:r>
    </w:p>
    <w:p w14:paraId="714E6183" w14:textId="77777777" w:rsidR="004F4F2B" w:rsidRPr="004F4F2B" w:rsidRDefault="004F4F2B" w:rsidP="004F4F2B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Third-party integrations</w:t>
      </w:r>
      <w:r w:rsidRPr="004F4F2B">
        <w:rPr>
          <w:rFonts w:ascii="Calibri" w:eastAsia="Times New Roman" w:hAnsi="Calibri" w:cs="Calibri"/>
          <w:lang w:val="en-US" w:eastAsia="en-AU"/>
        </w:rPr>
        <w:t>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66FFE3E3" w14:textId="77777777" w:rsidR="004F4F2B" w:rsidRPr="004F4F2B" w:rsidRDefault="004F4F2B" w:rsidP="004F4F2B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Third-party product name 1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1D65AB4" w14:textId="77777777" w:rsidR="004F4F2B" w:rsidRPr="004F4F2B" w:rsidRDefault="004F4F2B" w:rsidP="004F4F2B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Third-party product name 2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176259B3" w14:textId="77777777" w:rsidR="004F4F2B" w:rsidRPr="004F4F2B" w:rsidRDefault="004F4F2B" w:rsidP="004F4F2B">
      <w:pPr>
        <w:numPr>
          <w:ilvl w:val="0"/>
          <w:numId w:val="5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Etc. 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3317E53F" w14:textId="77777777" w:rsidR="004F4F2B" w:rsidRPr="004F4F2B" w:rsidRDefault="004F4F2B" w:rsidP="004F4F2B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Needs PIAS for post-upgrade goals?</w:t>
      </w:r>
      <w:r w:rsidRPr="004F4F2B">
        <w:rPr>
          <w:rFonts w:ascii="Calibri" w:eastAsia="Times New Roman" w:hAnsi="Calibri" w:cs="Calibri"/>
          <w:lang w:val="en-US" w:eastAsia="en-AU"/>
        </w:rPr>
        <w:t> Y/N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36C27BBA" w14:textId="77777777" w:rsidR="004F4F2B" w:rsidRPr="004F4F2B" w:rsidRDefault="004F4F2B" w:rsidP="004F4F2B">
      <w:pPr>
        <w:shd w:val="clear" w:color="auto" w:fill="4472C4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aps/>
          <w:color w:val="FFFFFF"/>
          <w:lang w:eastAsia="en-AU"/>
        </w:rPr>
      </w:pP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shd w:val="clear" w:color="auto" w:fill="4472C4"/>
          <w:lang w:val="en-US" w:eastAsia="en-AU"/>
        </w:rPr>
        <w:t>ADDITIONAL COMPLEXITIES</w:t>
      </w:r>
      <w:r w:rsidRPr="004F4F2B">
        <w:rPr>
          <w:rFonts w:ascii="Calibri" w:eastAsia="Times New Roman" w:hAnsi="Calibri" w:cs="Calibri"/>
          <w:b/>
          <w:bCs/>
          <w:caps/>
          <w:color w:val="FFFFFF"/>
          <w:sz w:val="28"/>
          <w:szCs w:val="28"/>
          <w:lang w:eastAsia="en-AU"/>
        </w:rPr>
        <w:t> </w:t>
      </w:r>
    </w:p>
    <w:p w14:paraId="5E11603E" w14:textId="77777777" w:rsidR="004F4F2B" w:rsidRPr="004F4F2B" w:rsidRDefault="004F4F2B" w:rsidP="004F4F2B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Billing case statements needing replacement</w:t>
      </w:r>
      <w:r w:rsidRPr="004F4F2B">
        <w:rPr>
          <w:rFonts w:ascii="Calibri" w:eastAsia="Times New Roman" w:hAnsi="Calibri" w:cs="Calibri"/>
          <w:lang w:val="en-US" w:eastAsia="en-AU"/>
        </w:rPr>
        <w:t>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5BA603E9" w14:textId="77777777" w:rsidR="004F4F2B" w:rsidRPr="004F4F2B" w:rsidRDefault="004F4F2B" w:rsidP="004F4F2B">
      <w:pPr>
        <w:numPr>
          <w:ilvl w:val="0"/>
          <w:numId w:val="8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Billing product name 1 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AF0F63D" w14:textId="77777777" w:rsidR="004F4F2B" w:rsidRPr="004F4F2B" w:rsidRDefault="004F4F2B" w:rsidP="004F4F2B">
      <w:pPr>
        <w:numPr>
          <w:ilvl w:val="0"/>
          <w:numId w:val="9"/>
        </w:numPr>
        <w:spacing w:after="0" w:line="240" w:lineRule="auto"/>
        <w:ind w:left="2520" w:firstLine="0"/>
        <w:textAlignment w:val="baseline"/>
        <w:rPr>
          <w:rFonts w:ascii="Calibri" w:eastAsia="Times New Roman" w:hAnsi="Calibri" w:cs="Calibri"/>
          <w:lang w:eastAsia="en-AU"/>
        </w:rPr>
      </w:pPr>
      <w:commentRangeStart w:id="2"/>
      <w:r w:rsidRPr="004F4F2B">
        <w:rPr>
          <w:rFonts w:ascii="Calibri" w:eastAsia="Times New Roman" w:hAnsi="Calibri" w:cs="Calibri"/>
          <w:i/>
          <w:iCs/>
          <w:lang w:val="en-US" w:eastAsia="en-AU"/>
        </w:rPr>
        <w:t>Case statement details</w:t>
      </w:r>
      <w:r w:rsidRPr="004F4F2B">
        <w:rPr>
          <w:rFonts w:ascii="Calibri" w:eastAsia="Times New Roman" w:hAnsi="Calibri" w:cs="Calibri"/>
          <w:lang w:eastAsia="en-AU"/>
        </w:rPr>
        <w:t> </w:t>
      </w:r>
      <w:commentRangeEnd w:id="2"/>
      <w:r>
        <w:rPr>
          <w:rStyle w:val="CommentReference"/>
        </w:rPr>
        <w:commentReference w:id="2"/>
      </w:r>
    </w:p>
    <w:p w14:paraId="5923278C" w14:textId="77777777" w:rsidR="004F4F2B" w:rsidRPr="004F4F2B" w:rsidRDefault="004F4F2B" w:rsidP="004F4F2B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Billing product name 2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34B11833" w14:textId="77777777" w:rsidR="004F4F2B" w:rsidRPr="004F4F2B" w:rsidRDefault="004F4F2B" w:rsidP="004F4F2B">
      <w:pPr>
        <w:numPr>
          <w:ilvl w:val="0"/>
          <w:numId w:val="11"/>
        </w:numPr>
        <w:spacing w:after="0" w:line="240" w:lineRule="auto"/>
        <w:ind w:left="252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Case statement details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8FA3D6A" w14:textId="77777777" w:rsidR="004F4F2B" w:rsidRPr="004F4F2B" w:rsidRDefault="004F4F2B" w:rsidP="004F4F2B">
      <w:pPr>
        <w:numPr>
          <w:ilvl w:val="0"/>
          <w:numId w:val="12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Etc.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312B9AB" w14:textId="77777777" w:rsidR="004F4F2B" w:rsidRPr="004F4F2B" w:rsidRDefault="004F4F2B" w:rsidP="004F4F2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GL package used</w:t>
      </w:r>
      <w:r w:rsidRPr="004F4F2B">
        <w:rPr>
          <w:rFonts w:ascii="Calibri" w:eastAsia="Times New Roman" w:hAnsi="Calibri" w:cs="Calibri"/>
          <w:lang w:val="en-US" w:eastAsia="en-AU"/>
        </w:rPr>
        <w:t>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0698468" w14:textId="77777777" w:rsidR="004F4F2B" w:rsidRPr="004F4F2B" w:rsidRDefault="004F4F2B" w:rsidP="004F4F2B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Crystal Reports needing replacement</w:t>
      </w:r>
      <w:r w:rsidRPr="004F4F2B">
        <w:rPr>
          <w:rFonts w:ascii="Calibri" w:eastAsia="Times New Roman" w:hAnsi="Calibri" w:cs="Calibri"/>
          <w:lang w:val="en-US" w:eastAsia="en-AU"/>
        </w:rPr>
        <w:t>: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6B092E7F" w14:textId="77777777" w:rsidR="004F4F2B" w:rsidRPr="004F4F2B" w:rsidRDefault="004F4F2B" w:rsidP="004F4F2B">
      <w:pPr>
        <w:numPr>
          <w:ilvl w:val="0"/>
          <w:numId w:val="1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commentRangeStart w:id="3"/>
      <w:r w:rsidRPr="004F4F2B">
        <w:rPr>
          <w:rFonts w:ascii="Calibri" w:eastAsia="Times New Roman" w:hAnsi="Calibri" w:cs="Calibri"/>
          <w:i/>
          <w:iCs/>
          <w:lang w:val="en-US" w:eastAsia="en-AU"/>
        </w:rPr>
        <w:t>Name of report 1</w:t>
      </w:r>
      <w:r w:rsidRPr="004F4F2B">
        <w:rPr>
          <w:rFonts w:ascii="Calibri" w:eastAsia="Times New Roman" w:hAnsi="Calibri" w:cs="Calibri"/>
          <w:lang w:eastAsia="en-AU"/>
        </w:rPr>
        <w:t> </w:t>
      </w:r>
      <w:commentRangeEnd w:id="3"/>
      <w:r>
        <w:rPr>
          <w:rStyle w:val="CommentReference"/>
        </w:rPr>
        <w:commentReference w:id="3"/>
      </w:r>
    </w:p>
    <w:p w14:paraId="5A49AF1F" w14:textId="77777777" w:rsidR="004F4F2B" w:rsidRPr="004F4F2B" w:rsidRDefault="004F4F2B" w:rsidP="004F4F2B">
      <w:pPr>
        <w:numPr>
          <w:ilvl w:val="0"/>
          <w:numId w:val="1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Name of report 2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57D024FB" w14:textId="77777777" w:rsidR="004F4F2B" w:rsidRPr="004F4F2B" w:rsidRDefault="004F4F2B" w:rsidP="004F4F2B">
      <w:pPr>
        <w:numPr>
          <w:ilvl w:val="0"/>
          <w:numId w:val="1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i/>
          <w:iCs/>
          <w:lang w:val="en-US" w:eastAsia="en-AU"/>
        </w:rPr>
        <w:t>Etc. 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6727A086" w14:textId="77777777" w:rsidR="004F4F2B" w:rsidRPr="004F4F2B" w:rsidRDefault="004F4F2B" w:rsidP="004F4F2B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Uses fundraising source </w:t>
      </w:r>
      <w:proofErr w:type="gramStart"/>
      <w:r w:rsidRPr="004F4F2B">
        <w:rPr>
          <w:rFonts w:ascii="Calibri" w:eastAsia="Times New Roman" w:hAnsi="Calibri" w:cs="Calibri"/>
          <w:b/>
          <w:bCs/>
          <w:lang w:val="en-US" w:eastAsia="en-AU"/>
        </w:rPr>
        <w:t>codes?</w:t>
      </w:r>
      <w:proofErr w:type="gramEnd"/>
      <w:r w:rsidRPr="004F4F2B">
        <w:rPr>
          <w:rFonts w:ascii="Calibri" w:eastAsia="Times New Roman" w:hAnsi="Calibri" w:cs="Calibri"/>
          <w:lang w:val="en-US" w:eastAsia="en-AU"/>
        </w:rPr>
        <w:t> Y/N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764631BB" w14:textId="77777777" w:rsidR="004F4F2B" w:rsidRPr="004F4F2B" w:rsidRDefault="004F4F2B" w:rsidP="004F4F2B">
      <w:pPr>
        <w:numPr>
          <w:ilvl w:val="0"/>
          <w:numId w:val="16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lang w:val="en-US" w:eastAsia="en-AU"/>
        </w:rPr>
        <w:t>If yes, will need list with correlating funds/gift items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7DEED934" w14:textId="77777777" w:rsidR="004F4F2B" w:rsidRPr="004F4F2B" w:rsidRDefault="004F4F2B" w:rsidP="004F4F2B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Has custom account pages?</w:t>
      </w:r>
      <w:r w:rsidRPr="004F4F2B">
        <w:rPr>
          <w:rFonts w:ascii="Calibri" w:eastAsia="Times New Roman" w:hAnsi="Calibri" w:cs="Calibri"/>
          <w:lang w:val="en-US" w:eastAsia="en-AU"/>
        </w:rPr>
        <w:t> Y/N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4F0F8CE9" w14:textId="77777777" w:rsidR="004F4F2B" w:rsidRPr="004F4F2B" w:rsidRDefault="004F4F2B" w:rsidP="004F4F2B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4F4F2B">
        <w:rPr>
          <w:rFonts w:ascii="Calibri" w:eastAsia="Times New Roman" w:hAnsi="Calibri" w:cs="Calibri"/>
          <w:b/>
          <w:bCs/>
          <w:lang w:val="en-US" w:eastAsia="en-AU"/>
        </w:rPr>
        <w:t>Any other complexities identified after running script?</w:t>
      </w:r>
      <w:r w:rsidRPr="004F4F2B">
        <w:rPr>
          <w:rFonts w:ascii="Calibri" w:eastAsia="Times New Roman" w:hAnsi="Calibri" w:cs="Calibri"/>
          <w:lang w:eastAsia="en-AU"/>
        </w:rPr>
        <w:t> </w:t>
      </w:r>
    </w:p>
    <w:p w14:paraId="0C385498" w14:textId="77777777" w:rsidR="003C027F" w:rsidRDefault="004F4F2B"/>
    <w:sectPr w:rsidR="003C027F" w:rsidSect="004F4F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elle Balagia" w:date="2021-10-12T13:54:00Z" w:initials="MB">
    <w:p w14:paraId="72725FBB" w14:textId="200104AB" w:rsidR="004F4F2B" w:rsidRDefault="004F4F2B">
      <w:pPr>
        <w:pStyle w:val="CommentText"/>
      </w:pPr>
      <w:r>
        <w:rPr>
          <w:rStyle w:val="CommentReference"/>
        </w:rPr>
        <w:annotationRef/>
      </w:r>
      <w:r>
        <w:t>Customizations should be given to the client for evaluation. The client needs to determine which customizations they want to replace and ones that are OK to drop/delete.</w:t>
      </w:r>
    </w:p>
  </w:comment>
  <w:comment w:id="1" w:author="Michelle Balagia" w:date="2021-10-12T13:53:00Z" w:initials="MB">
    <w:p w14:paraId="677D43CE" w14:textId="4F8312BB" w:rsidR="004F4F2B" w:rsidRDefault="004F4F2B">
      <w:pPr>
        <w:pStyle w:val="CommentText"/>
      </w:pPr>
      <w:r>
        <w:rPr>
          <w:rStyle w:val="CommentReference"/>
        </w:rPr>
        <w:annotationRef/>
      </w:r>
      <w:r>
        <w:t>View, table, stored procedure, or function</w:t>
      </w:r>
    </w:p>
  </w:comment>
  <w:comment w:id="2" w:author="Michelle Balagia" w:date="2021-10-12T13:55:00Z" w:initials="MB">
    <w:p w14:paraId="621CE8CA" w14:textId="104E5F7E" w:rsidR="004F4F2B" w:rsidRDefault="004F4F2B">
      <w:pPr>
        <w:pStyle w:val="CommentText"/>
      </w:pPr>
      <w:r>
        <w:rPr>
          <w:rStyle w:val="CommentReference"/>
        </w:rPr>
        <w:annotationRef/>
      </w:r>
      <w:r>
        <w:t>The actual SQL here is ideal if you need assistance replacing the statement.</w:t>
      </w:r>
    </w:p>
  </w:comment>
  <w:comment w:id="3" w:author="Michelle Balagia" w:date="2021-10-12T13:55:00Z" w:initials="MB">
    <w:p w14:paraId="29B210E8" w14:textId="07F98359" w:rsidR="004F4F2B" w:rsidRDefault="004F4F2B">
      <w:pPr>
        <w:pStyle w:val="CommentText"/>
      </w:pPr>
      <w:r>
        <w:rPr>
          <w:rStyle w:val="CommentReference"/>
        </w:rPr>
        <w:annotationRef/>
      </w:r>
      <w:r>
        <w:t>If the report needs to be replaced, it is useful to have an image of the report or the Crystal file.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725FBB" w15:done="0"/>
  <w15:commentEx w15:paraId="677D43CE" w15:done="0"/>
  <w15:commentEx w15:paraId="621CE8CA" w15:done="0"/>
  <w15:commentEx w15:paraId="29B21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209" w16cex:dateUtc="2021-10-12T18:54:00Z"/>
  <w16cex:commentExtensible w16cex:durableId="251011EC" w16cex:dateUtc="2021-10-12T18:53:00Z"/>
  <w16cex:commentExtensible w16cex:durableId="25101238" w16cex:dateUtc="2021-10-12T18:55:00Z"/>
  <w16cex:commentExtensible w16cex:durableId="25101258" w16cex:dateUtc="2021-10-12T1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725FBB" w16cid:durableId="25101209"/>
  <w16cid:commentId w16cid:paraId="677D43CE" w16cid:durableId="251011EC"/>
  <w16cid:commentId w16cid:paraId="621CE8CA" w16cid:durableId="25101238"/>
  <w16cid:commentId w16cid:paraId="29B210E8" w16cid:durableId="251012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52"/>
    <w:multiLevelType w:val="multilevel"/>
    <w:tmpl w:val="2592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97407"/>
    <w:multiLevelType w:val="multilevel"/>
    <w:tmpl w:val="E84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408BE"/>
    <w:multiLevelType w:val="multilevel"/>
    <w:tmpl w:val="FFCE4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FC2D06"/>
    <w:multiLevelType w:val="multilevel"/>
    <w:tmpl w:val="01F6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2123A6"/>
    <w:multiLevelType w:val="multilevel"/>
    <w:tmpl w:val="AF4A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F7DDA"/>
    <w:multiLevelType w:val="multilevel"/>
    <w:tmpl w:val="E12E6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DEF59FF"/>
    <w:multiLevelType w:val="multilevel"/>
    <w:tmpl w:val="96E2D5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0BD0FBC"/>
    <w:multiLevelType w:val="multilevel"/>
    <w:tmpl w:val="815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E42A94"/>
    <w:multiLevelType w:val="multilevel"/>
    <w:tmpl w:val="3B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47ABA"/>
    <w:multiLevelType w:val="multilevel"/>
    <w:tmpl w:val="2C40E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A3D7600"/>
    <w:multiLevelType w:val="multilevel"/>
    <w:tmpl w:val="8174A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0B81667"/>
    <w:multiLevelType w:val="multilevel"/>
    <w:tmpl w:val="577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6E6471"/>
    <w:multiLevelType w:val="multilevel"/>
    <w:tmpl w:val="210C4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53829"/>
    <w:multiLevelType w:val="multilevel"/>
    <w:tmpl w:val="6CBCC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77B57CE"/>
    <w:multiLevelType w:val="multilevel"/>
    <w:tmpl w:val="9BF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BD241F"/>
    <w:multiLevelType w:val="multilevel"/>
    <w:tmpl w:val="DA4C5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322CF"/>
    <w:multiLevelType w:val="multilevel"/>
    <w:tmpl w:val="3C90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6"/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Balagia">
    <w15:presenceInfo w15:providerId="AD" w15:userId="S::MBalagia@advsol.com::3d3cc77e-0588-4681-8a7b-bc5dfdc919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B"/>
    <w:rsid w:val="00115772"/>
    <w:rsid w:val="003A4799"/>
    <w:rsid w:val="004F4F2B"/>
    <w:rsid w:val="005E5A42"/>
    <w:rsid w:val="00E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9E0F"/>
  <w15:chartTrackingRefBased/>
  <w15:docId w15:val="{7FD8FF73-14AD-49A4-BF19-0F0414F6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F4F2B"/>
  </w:style>
  <w:style w:type="character" w:customStyle="1" w:styleId="eop">
    <w:name w:val="eop"/>
    <w:basedOn w:val="DefaultParagraphFont"/>
    <w:rsid w:val="004F4F2B"/>
  </w:style>
  <w:style w:type="character" w:styleId="CommentReference">
    <w:name w:val="annotation reference"/>
    <w:basedOn w:val="DefaultParagraphFont"/>
    <w:uiPriority w:val="99"/>
    <w:semiHidden/>
    <w:unhideWhenUsed/>
    <w:rsid w:val="004F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2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4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imis.com/hc/en-us/articles/360034010312-Additional-Complex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Balagia</dc:creator>
  <cp:keywords/>
  <dc:description/>
  <cp:lastModifiedBy>Michelle Balagia</cp:lastModifiedBy>
  <cp:revision>1</cp:revision>
  <dcterms:created xsi:type="dcterms:W3CDTF">2021-10-12T18:52:00Z</dcterms:created>
  <dcterms:modified xsi:type="dcterms:W3CDTF">2021-10-12T18:57:00Z</dcterms:modified>
</cp:coreProperties>
</file>